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18620">
      <w:pPr>
        <w:spacing w:before="120" w:after="120" w:line="288" w:lineRule="auto"/>
        <w:jc w:val="center"/>
        <w:rPr>
          <w:rFonts w:ascii="Arial" w:hAnsi="Arial" w:eastAsia="等线" w:cs="Arial"/>
          <w:b/>
          <w:bCs/>
          <w:sz w:val="22"/>
        </w:rPr>
      </w:pPr>
      <w:r>
        <w:rPr>
          <w:rFonts w:hint="eastAsia" w:ascii="Arial" w:hAnsi="Arial" w:eastAsia="等线" w:cs="Arial"/>
          <w:b/>
          <w:bCs/>
          <w:sz w:val="22"/>
          <w:lang w:val="zh-TW"/>
        </w:rPr>
        <w:t>天津市建筑工程职工大学2026年度校舍加固改造项目</w:t>
      </w:r>
      <w:r>
        <w:rPr>
          <w:rFonts w:hint="eastAsia" w:ascii="Arial" w:hAnsi="Arial" w:eastAsia="等线" w:cs="Arial"/>
          <w:b/>
          <w:bCs/>
          <w:sz w:val="22"/>
          <w:lang w:val="en-US" w:eastAsia="zh-CN"/>
        </w:rPr>
        <w:t>前期咨询</w:t>
      </w:r>
      <w:r>
        <w:rPr>
          <w:rFonts w:hint="eastAsia" w:ascii="Arial" w:hAnsi="Arial" w:eastAsia="等线" w:cs="Arial"/>
          <w:b/>
          <w:bCs/>
          <w:sz w:val="22"/>
          <w:lang w:val="zh-TW"/>
        </w:rPr>
        <w:t>服务</w:t>
      </w:r>
      <w:r>
        <w:rPr>
          <w:rFonts w:hint="eastAsia" w:ascii="Arial" w:hAnsi="Arial" w:eastAsia="等线" w:cs="Arial"/>
          <w:b/>
          <w:bCs/>
          <w:sz w:val="22"/>
          <w:lang w:val="en-US" w:eastAsia="zh-CN"/>
        </w:rPr>
        <w:t>评</w:t>
      </w:r>
      <w:r>
        <w:rPr>
          <w:rFonts w:hint="eastAsia" w:ascii="Arial" w:hAnsi="Arial" w:eastAsia="等线" w:cs="Arial"/>
          <w:b/>
          <w:bCs/>
          <w:sz w:val="22"/>
        </w:rPr>
        <w:t>分表</w:t>
      </w:r>
      <w:bookmarkStart w:id="0" w:name="_GoBack"/>
      <w:bookmarkEnd w:id="0"/>
    </w:p>
    <w:tbl>
      <w:tblPr>
        <w:tblStyle w:val="6"/>
        <w:tblW w:w="14220" w:type="dxa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4"/>
        <w:gridCol w:w="1067"/>
        <w:gridCol w:w="1007"/>
        <w:gridCol w:w="7490"/>
        <w:gridCol w:w="1087"/>
        <w:gridCol w:w="1144"/>
        <w:gridCol w:w="924"/>
        <w:gridCol w:w="1037"/>
      </w:tblGrid>
      <w:tr w14:paraId="2BCA134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atLeast"/>
        </w:trPr>
        <w:tc>
          <w:tcPr>
            <w:tcW w:w="464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7908A">
            <w:pPr>
              <w:spacing w:before="120" w:after="120" w:line="288" w:lineRule="auto"/>
              <w:jc w:val="center"/>
              <w:rPr>
                <w:rFonts w:hint="eastAsia" w:ascii="等线" w:hAnsi="等线" w:eastAsia="等线" w:cs="等线"/>
                <w:b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067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58178">
            <w:pPr>
              <w:spacing w:before="120" w:after="120" w:line="288" w:lineRule="auto"/>
              <w:jc w:val="center"/>
              <w:rPr>
                <w:rFonts w:hint="eastAsia" w:ascii="等线" w:hAnsi="等线" w:eastAsia="等线" w:cs="等线"/>
                <w:b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szCs w:val="22"/>
              </w:rPr>
              <w:t>评分维度</w:t>
            </w:r>
          </w:p>
        </w:tc>
        <w:tc>
          <w:tcPr>
            <w:tcW w:w="1007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1FCAD7">
            <w:pPr>
              <w:spacing w:before="120" w:after="120" w:line="288" w:lineRule="auto"/>
              <w:jc w:val="center"/>
              <w:rPr>
                <w:rFonts w:hint="eastAsia" w:ascii="等线" w:hAnsi="等线" w:eastAsia="等线" w:cs="等线"/>
                <w:b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szCs w:val="22"/>
              </w:rPr>
              <w:t>满分分值</w:t>
            </w:r>
          </w:p>
        </w:tc>
        <w:tc>
          <w:tcPr>
            <w:tcW w:w="7490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109FF3">
            <w:pPr>
              <w:spacing w:before="120" w:after="120" w:line="288" w:lineRule="auto"/>
              <w:jc w:val="center"/>
              <w:rPr>
                <w:rFonts w:hint="eastAsia" w:ascii="等线" w:hAnsi="等线" w:eastAsia="等线" w:cs="等线"/>
                <w:b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szCs w:val="22"/>
              </w:rPr>
              <w:t>评分标准</w:t>
            </w:r>
          </w:p>
        </w:tc>
        <w:tc>
          <w:tcPr>
            <w:tcW w:w="3155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A4AAAC">
            <w:pPr>
              <w:spacing w:before="120" w:after="120" w:line="288" w:lineRule="auto"/>
              <w:jc w:val="center"/>
              <w:rPr>
                <w:rFonts w:hint="eastAsia" w:ascii="等线" w:hAnsi="等线" w:eastAsia="等线" w:cs="等线"/>
                <w:b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szCs w:val="22"/>
              </w:rPr>
              <w:t>供应商得分情况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43681">
            <w:pPr>
              <w:spacing w:before="120" w:after="120" w:line="288" w:lineRule="auto"/>
              <w:jc w:val="center"/>
              <w:rPr>
                <w:rFonts w:hint="eastAsia" w:ascii="等线" w:hAnsi="等线" w:eastAsia="等线" w:cs="等线"/>
                <w:b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szCs w:val="22"/>
              </w:rPr>
              <w:t>备注</w:t>
            </w:r>
          </w:p>
        </w:tc>
      </w:tr>
      <w:tr w14:paraId="4D8BACA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464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CDB2B">
            <w:pPr>
              <w:spacing w:before="120" w:after="120" w:line="288" w:lineRule="auto"/>
              <w:jc w:val="center"/>
              <w:rPr>
                <w:rFonts w:hint="eastAsia" w:ascii="等线" w:hAnsi="等线" w:eastAsia="等线" w:cs="等线"/>
                <w:b/>
                <w:bCs/>
                <w:sz w:val="22"/>
                <w:szCs w:val="22"/>
              </w:rPr>
            </w:pPr>
          </w:p>
        </w:tc>
        <w:tc>
          <w:tcPr>
            <w:tcW w:w="1067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092C27">
            <w:pPr>
              <w:spacing w:before="120" w:after="120" w:line="288" w:lineRule="auto"/>
              <w:jc w:val="center"/>
              <w:rPr>
                <w:rFonts w:hint="eastAsia" w:ascii="等线" w:hAnsi="等线" w:eastAsia="等线" w:cs="等线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88D689">
            <w:pPr>
              <w:spacing w:before="120" w:after="120" w:line="288" w:lineRule="auto"/>
              <w:jc w:val="center"/>
              <w:rPr>
                <w:rFonts w:hint="eastAsia" w:ascii="等线" w:hAnsi="等线" w:eastAsia="等线" w:cs="等线"/>
                <w:b/>
                <w:bCs/>
                <w:sz w:val="22"/>
                <w:szCs w:val="22"/>
              </w:rPr>
            </w:pPr>
          </w:p>
        </w:tc>
        <w:tc>
          <w:tcPr>
            <w:tcW w:w="7490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7C65CB">
            <w:pPr>
              <w:spacing w:before="120" w:after="120" w:line="288" w:lineRule="auto"/>
              <w:jc w:val="center"/>
              <w:rPr>
                <w:rFonts w:hint="eastAsia" w:ascii="等线" w:hAnsi="等线" w:eastAsia="等线" w:cs="等线"/>
                <w:b/>
                <w:bCs/>
                <w:sz w:val="22"/>
                <w:szCs w:val="22"/>
              </w:rPr>
            </w:pPr>
          </w:p>
        </w:tc>
        <w:tc>
          <w:tcPr>
            <w:tcW w:w="10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3CF2BA">
            <w:pPr>
              <w:spacing w:before="120" w:after="120" w:line="288" w:lineRule="auto"/>
              <w:jc w:val="center"/>
              <w:rPr>
                <w:rFonts w:hint="eastAsia" w:ascii="等线" w:hAnsi="等线" w:eastAsia="等线" w:cs="等线"/>
                <w:b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szCs w:val="22"/>
              </w:rPr>
              <w:t>XXX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BD9CD">
            <w:pPr>
              <w:spacing w:before="120" w:after="120" w:line="288" w:lineRule="auto"/>
              <w:jc w:val="center"/>
              <w:rPr>
                <w:rFonts w:hint="eastAsia" w:ascii="等线" w:hAnsi="等线" w:eastAsia="等线" w:cs="等线"/>
                <w:b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szCs w:val="22"/>
              </w:rPr>
              <w:t>XXX</w:t>
            </w:r>
          </w:p>
        </w:tc>
        <w:tc>
          <w:tcPr>
            <w:tcW w:w="92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3E33BF">
            <w:pPr>
              <w:spacing w:before="120" w:after="120" w:line="288" w:lineRule="auto"/>
              <w:jc w:val="center"/>
              <w:rPr>
                <w:rFonts w:hint="eastAsia" w:ascii="等线" w:hAnsi="等线" w:eastAsia="等线" w:cs="等线"/>
                <w:b/>
                <w:bCs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szCs w:val="22"/>
              </w:rPr>
              <w:t>XXX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2EA876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b/>
                <w:bCs/>
                <w:sz w:val="22"/>
                <w:szCs w:val="22"/>
              </w:rPr>
            </w:pPr>
          </w:p>
        </w:tc>
      </w:tr>
      <w:tr w14:paraId="5A38127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53" w:hRule="atLeast"/>
        </w:trPr>
        <w:tc>
          <w:tcPr>
            <w:tcW w:w="46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863924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一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E3A3C6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价格分</w:t>
            </w:r>
          </w:p>
          <w:p w14:paraId="5F5565AD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（第一部分）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6E5A54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分</w:t>
            </w:r>
          </w:p>
        </w:tc>
        <w:tc>
          <w:tcPr>
            <w:tcW w:w="74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C1EDA9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1.投标报价超过采购预算的，投标无效，未超过采购预算的投标报价按以下公式进行计算；</w:t>
            </w:r>
          </w:p>
          <w:p w14:paraId="47A2ECDA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2.投标报价得分=（评标基准价/投标报价）×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取最低报价为基准价。</w:t>
            </w:r>
          </w:p>
          <w:p w14:paraId="50433139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3.满足招标文件要求且投标报价最低的投标报价为评标基准价。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A678A">
            <w:pPr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8A52F">
            <w:pPr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0E8B93">
            <w:pPr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FAAC3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需核查报价函是否提供</w:t>
            </w:r>
          </w:p>
        </w:tc>
      </w:tr>
      <w:tr w14:paraId="1676ADC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996711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二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547837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客观分</w:t>
            </w:r>
          </w:p>
          <w:p w14:paraId="5D2DA70C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（第二部分）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CF438F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分</w:t>
            </w:r>
          </w:p>
        </w:tc>
        <w:tc>
          <w:tcPr>
            <w:tcW w:w="74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8D5C5">
            <w:pPr>
              <w:numPr>
                <w:ilvl w:val="0"/>
                <w:numId w:val="1"/>
              </w:num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供应商业绩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及资质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（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分）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提供202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年4月1日至今测绘服务项目合同业绩，每1个得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分，最高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分；无类似项目业绩或未提供合同复印件（加盖公章）的不得分；</w:t>
            </w:r>
          </w:p>
          <w:p w14:paraId="16A6FC7C">
            <w:pPr>
              <w:numPr>
                <w:ilvl w:val="0"/>
                <w:numId w:val="1"/>
              </w:num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具备工程咨询资信甲级资质得5分，具备工程咨询资信乙级资质得3分，在全国投资项目在线审批监管平台上备案得咨询企业得1分。以上文件均需提供证明文件加盖公章为有效，否则不得分。</w:t>
            </w:r>
          </w:p>
          <w:p w14:paraId="6FBCF19D">
            <w:pPr>
              <w:numPr>
                <w:ilvl w:val="0"/>
                <w:numId w:val="1"/>
              </w:num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拟派的项目负责人，提供项目负责人姓名、项目负责人身份证复印件、项目负责人提供磋商截止日前六个月内至少1个月的缴纳社会保险证明（提供复印件并加盖公章），否则不予认定加分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得5分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。</w:t>
            </w:r>
          </w:p>
          <w:p w14:paraId="0778E0E8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项目负责人具有本科或以上学历，提供学历证证书复印件加盖公章的得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分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 xml:space="preserve"> </w:t>
            </w:r>
          </w:p>
          <w:p w14:paraId="644DD478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项目负责人具备高级职称证书，提供职称证书复印件加盖公章的得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分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0B5EF7">
            <w:pPr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154AC">
            <w:pPr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0237E">
            <w:pPr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7E378">
            <w:pPr>
              <w:spacing w:before="120" w:after="120" w:line="288" w:lineRule="auto"/>
              <w:jc w:val="left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需核查业绩合同复印件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资质证明文件及人员证书等</w:t>
            </w:r>
          </w:p>
        </w:tc>
      </w:tr>
      <w:tr w14:paraId="5966A69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04878B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三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F164F6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主观分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（第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部分）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03D75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60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分</w:t>
            </w:r>
          </w:p>
        </w:tc>
        <w:tc>
          <w:tcPr>
            <w:tcW w:w="74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391D38">
            <w:pPr>
              <w:numPr>
                <w:ilvl w:val="0"/>
                <w:numId w:val="2"/>
              </w:numPr>
              <w:spacing w:line="360" w:lineRule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总体概述及重难点分析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2"/>
              </w:rPr>
              <w:t>12分</w:t>
            </w:r>
          </w:p>
          <w:p w14:paraId="17270285">
            <w:pPr>
              <w:numPr>
                <w:ilvl w:val="0"/>
                <w:numId w:val="0"/>
              </w:numPr>
              <w:spacing w:line="360" w:lineRule="auto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对本项目有深刻认识，专业性强、操作可行及服务重难点符合评估地点实际情况。</w:t>
            </w:r>
          </w:p>
          <w:p w14:paraId="41589026">
            <w:pPr>
              <w:widowControl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考虑全面、认识深刻，专业性强、操作可行及服务重难点符合评估地点实际情况，满足招标文件要求不存在瑕疵，得12分；</w:t>
            </w:r>
          </w:p>
          <w:p w14:paraId="51596376">
            <w:pPr>
              <w:widowControl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满足采购文件要求，内容存在1处瑕疵，得9分；</w:t>
            </w:r>
          </w:p>
          <w:p w14:paraId="166CAF31">
            <w:pPr>
              <w:widowControl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满足采购文件要求，内容存在2处瑕疵，得6分；</w:t>
            </w:r>
          </w:p>
          <w:p w14:paraId="2F0358CD">
            <w:pPr>
              <w:widowControl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满足采购文件要求，内容存在3处及以上瑕疵，得3分；</w:t>
            </w:r>
          </w:p>
          <w:p w14:paraId="3D921F89">
            <w:pPr>
              <w:widowControl/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等线" w:hAnsi="等线" w:eastAsia="等线" w:cs="等线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未提供，得0分。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8ACEEE">
            <w:pPr>
              <w:widowControl/>
              <w:rPr>
                <w:rFonts w:hint="eastAsia" w:ascii="等线" w:hAnsi="等线" w:eastAsia="等线" w:cs="等线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1B6494">
            <w:pPr>
              <w:pStyle w:val="10"/>
              <w:spacing w:line="360" w:lineRule="auto"/>
              <w:jc w:val="both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E6A873">
            <w:pPr>
              <w:widowControl/>
              <w:snapToGrid w:val="0"/>
              <w:spacing w:line="500" w:lineRule="exact"/>
              <w:jc w:val="center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1C26E4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</w:tr>
      <w:tr w14:paraId="187A41C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46B80D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59E17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4E64AD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74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69B79A">
            <w:pPr>
              <w:widowControl/>
              <w:numPr>
                <w:ilvl w:val="0"/>
                <w:numId w:val="2"/>
              </w:numPr>
              <w:snapToGrid w:val="0"/>
              <w:spacing w:line="500" w:lineRule="exact"/>
              <w:ind w:left="0" w:leftChars="0" w:firstLine="0" w:firstLineChars="0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对现状调查分析的全面性与准确度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9分</w:t>
            </w:r>
          </w:p>
          <w:p w14:paraId="290F3DBC">
            <w:pPr>
              <w:tabs>
                <w:tab w:val="left" w:pos="2040"/>
              </w:tabs>
              <w:autoSpaceDE w:val="0"/>
              <w:autoSpaceDN w:val="0"/>
              <w:snapToGrid w:val="0"/>
              <w:spacing w:line="360" w:lineRule="auto"/>
              <w:jc w:val="both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现状调研与分析准确、全面、有针对性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  <w:t>。</w:t>
            </w:r>
          </w:p>
          <w:p w14:paraId="7EFC3ECD">
            <w:pPr>
              <w:widowControl/>
              <w:numPr>
                <w:ilvl w:val="0"/>
                <w:numId w:val="4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满足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招标文件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要求不存在瑕疵，得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9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分；</w:t>
            </w:r>
          </w:p>
          <w:p w14:paraId="53EE12F5">
            <w:pPr>
              <w:widowControl/>
              <w:numPr>
                <w:ilvl w:val="0"/>
                <w:numId w:val="4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内容存在1处瑕疵，得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6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分；</w:t>
            </w:r>
          </w:p>
          <w:p w14:paraId="2EA96F10">
            <w:pPr>
              <w:widowControl/>
              <w:numPr>
                <w:ilvl w:val="0"/>
                <w:numId w:val="4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内容存在2处及以上瑕疵，得3分；</w:t>
            </w:r>
          </w:p>
          <w:p w14:paraId="64F0C58E">
            <w:pPr>
              <w:widowControl/>
              <w:numPr>
                <w:ilvl w:val="0"/>
                <w:numId w:val="4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未提供，得0分。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511ADE">
            <w:pPr>
              <w:widowControl/>
              <w:rPr>
                <w:rFonts w:hint="eastAsia" w:ascii="等线" w:hAnsi="等线" w:eastAsia="等线" w:cs="等线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E8E914">
            <w:pPr>
              <w:widowControl/>
              <w:spacing w:line="360" w:lineRule="auto"/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82F8CC">
            <w:pPr>
              <w:widowControl/>
              <w:snapToGrid w:val="0"/>
              <w:spacing w:line="500" w:lineRule="exact"/>
              <w:jc w:val="center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0228C">
            <w:pPr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</w:tr>
      <w:tr w14:paraId="0296BD9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4" w:type="dxa"/>
          </w:tcPr>
          <w:p w14:paraId="58FC1107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067" w:type="dxa"/>
          </w:tcPr>
          <w:p w14:paraId="089E48B9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007" w:type="dxa"/>
          </w:tcPr>
          <w:p w14:paraId="7718DA84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7490" w:type="dxa"/>
            <w:shd w:val="clear" w:color="auto" w:fill="auto"/>
            <w:vAlign w:val="center"/>
          </w:tcPr>
          <w:p w14:paraId="6B6B2350">
            <w:pPr>
              <w:widowControl/>
              <w:numPr>
                <w:ilvl w:val="0"/>
                <w:numId w:val="2"/>
              </w:numPr>
              <w:snapToGrid w:val="0"/>
              <w:spacing w:line="500" w:lineRule="exact"/>
              <w:ind w:left="0" w:leftChars="0" w:firstLine="0" w:firstLineChars="0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评估理念与实施方法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2"/>
              </w:rPr>
              <w:t>9分</w:t>
            </w:r>
          </w:p>
          <w:p w14:paraId="758AC1EA">
            <w:pPr>
              <w:spacing w:line="360" w:lineRule="auto"/>
              <w:jc w:val="left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  <w:t>充分理解项目目的与需要解决的问题，提出清晰、科学、可实施的风险评估思路与方法。</w:t>
            </w:r>
          </w:p>
          <w:p w14:paraId="0742051E">
            <w:pPr>
              <w:widowControl/>
              <w:numPr>
                <w:ilvl w:val="0"/>
                <w:numId w:val="5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评估理念先进，思路清晰，方法科学合理，具有较强可行性、操作性，符合项目需求及实际情况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满足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eastAsia="zh-CN"/>
              </w:rPr>
              <w:t>需求文件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要求不存在瑕疵，得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9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分；</w:t>
            </w:r>
          </w:p>
          <w:p w14:paraId="14230167">
            <w:pPr>
              <w:widowControl/>
              <w:numPr>
                <w:ilvl w:val="0"/>
                <w:numId w:val="5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满足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eastAsia="zh-CN"/>
              </w:rPr>
              <w:t>需求文件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要求，方案内容存在1处瑕疵，得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6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分；</w:t>
            </w:r>
          </w:p>
          <w:p w14:paraId="45B2414A">
            <w:pPr>
              <w:widowControl/>
              <w:numPr>
                <w:ilvl w:val="0"/>
                <w:numId w:val="5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满足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eastAsia="zh-CN"/>
              </w:rPr>
              <w:t>需求文件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要求，方案内容存在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2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处及以上瑕疵，得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3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分；</w:t>
            </w:r>
          </w:p>
          <w:p w14:paraId="340AF229">
            <w:pPr>
              <w:widowControl/>
              <w:numPr>
                <w:ilvl w:val="0"/>
                <w:numId w:val="5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 w:eastAsia="zh-CN"/>
              </w:rPr>
              <w:t>未提供，得0分。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B7E75DF">
            <w:pPr>
              <w:widowControl/>
              <w:rPr>
                <w:rFonts w:hint="eastAsia" w:ascii="等线" w:hAnsi="等线" w:eastAsia="等线" w:cs="等线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468262B5">
            <w:pPr>
              <w:pStyle w:val="10"/>
              <w:spacing w:line="360" w:lineRule="auto"/>
              <w:jc w:val="left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53D40276">
            <w:pPr>
              <w:widowControl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37" w:type="dxa"/>
          </w:tcPr>
          <w:p w14:paraId="09D2025E">
            <w:pPr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</w:tr>
      <w:tr w14:paraId="6C841FC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4" w:type="dxa"/>
          </w:tcPr>
          <w:p w14:paraId="7E25B329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067" w:type="dxa"/>
          </w:tcPr>
          <w:p w14:paraId="64A1B894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007" w:type="dxa"/>
          </w:tcPr>
          <w:p w14:paraId="3766EAEB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7490" w:type="dxa"/>
            <w:shd w:val="clear" w:color="auto" w:fill="auto"/>
            <w:vAlign w:val="center"/>
          </w:tcPr>
          <w:p w14:paraId="33818136">
            <w:pPr>
              <w:widowControl/>
              <w:numPr>
                <w:ilvl w:val="0"/>
                <w:numId w:val="2"/>
              </w:numPr>
              <w:snapToGrid w:val="0"/>
              <w:spacing w:line="500" w:lineRule="exact"/>
              <w:ind w:left="0" w:leftChars="0" w:firstLine="0" w:firstLineChars="0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工作进度计划及成果资料提交计划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9分</w:t>
            </w:r>
          </w:p>
          <w:p w14:paraId="31B6FEFE">
            <w:pPr>
              <w:widowControl/>
              <w:spacing w:line="360" w:lineRule="auto"/>
              <w:jc w:val="left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工作进度计划及成果资料提交计划全面、有具体内容，安排合理、进度计划详细、可操作性强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.</w:t>
            </w:r>
          </w:p>
          <w:p w14:paraId="451C788D">
            <w:pPr>
              <w:widowControl/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满足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eastAsia="zh-CN"/>
              </w:rPr>
              <w:t>需求文件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要求不存在瑕疵，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得9分；</w:t>
            </w:r>
          </w:p>
          <w:p w14:paraId="39923B40">
            <w:pPr>
              <w:widowControl/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满足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eastAsia="zh-CN"/>
              </w:rPr>
              <w:t>需求文件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要求，方案内容存在1处瑕疵，得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6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分；</w:t>
            </w:r>
          </w:p>
          <w:p w14:paraId="5B768940">
            <w:pPr>
              <w:widowControl/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满足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eastAsia="zh-CN"/>
              </w:rPr>
              <w:t>需求文件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要求，方案内容存在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2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处及以上瑕疵，得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3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分；</w:t>
            </w:r>
          </w:p>
          <w:p w14:paraId="4A5AA2BE">
            <w:pPr>
              <w:widowControl/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未提供，得0分。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EAA3420">
            <w:pPr>
              <w:widowControl/>
              <w:rPr>
                <w:rFonts w:hint="eastAsia" w:ascii="等线" w:hAnsi="等线" w:eastAsia="等线" w:cs="等线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7E105DB2">
            <w:pPr>
              <w:pStyle w:val="10"/>
              <w:spacing w:line="360" w:lineRule="auto"/>
              <w:jc w:val="left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31F1A18D">
            <w:pPr>
              <w:widowControl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37" w:type="dxa"/>
          </w:tcPr>
          <w:p w14:paraId="0D20FD72">
            <w:pPr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</w:tr>
      <w:tr w14:paraId="2EF7BEE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4" w:type="dxa"/>
          </w:tcPr>
          <w:p w14:paraId="40A11EE1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067" w:type="dxa"/>
          </w:tcPr>
          <w:p w14:paraId="370C752A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007" w:type="dxa"/>
          </w:tcPr>
          <w:p w14:paraId="5615DC7B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7490" w:type="dxa"/>
            <w:shd w:val="clear" w:color="auto" w:fill="auto"/>
            <w:vAlign w:val="center"/>
          </w:tcPr>
          <w:p w14:paraId="34CBFE2C">
            <w:pPr>
              <w:widowControl/>
              <w:numPr>
                <w:ilvl w:val="0"/>
                <w:numId w:val="2"/>
              </w:numPr>
              <w:snapToGrid w:val="0"/>
              <w:spacing w:line="360" w:lineRule="auto"/>
              <w:ind w:left="0" w:leftChars="0" w:firstLine="0" w:firstLineChars="0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人员保密管理方案评价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2"/>
              </w:rPr>
              <w:t>分</w:t>
            </w:r>
          </w:p>
          <w:p w14:paraId="1A3B9978"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ind w:leftChars="0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人员保密管理方案规范、切实可行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  <w:p w14:paraId="16CDE149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满足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eastAsia="zh-CN"/>
              </w:rPr>
              <w:t>需求文件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要求不存在瑕疵，得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7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分；</w:t>
            </w:r>
          </w:p>
          <w:p w14:paraId="6C9038D5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满足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eastAsia="zh-CN"/>
              </w:rPr>
              <w:t>需求文件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要求，方案内容存在1处瑕疵，得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分；</w:t>
            </w:r>
          </w:p>
          <w:p w14:paraId="2CBB131F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zh-TW"/>
              </w:rPr>
              <w:t>满足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/>
              </w:rPr>
              <w:t>需求文件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zh-TW"/>
              </w:rPr>
              <w:t>要求，方案内容存在2处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  <w:t>及以上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zh-TW"/>
              </w:rPr>
              <w:t>瑕疵，得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zh-TW"/>
              </w:rPr>
              <w:t>分；</w:t>
            </w:r>
          </w:p>
          <w:p w14:paraId="479986E1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zh-TW"/>
              </w:rPr>
              <w:t>未提供，得0分。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13038F9">
            <w:pPr>
              <w:widowControl/>
              <w:rPr>
                <w:rFonts w:hint="eastAsia" w:ascii="等线" w:hAnsi="等线" w:eastAsia="等线" w:cs="等线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0F29DAD4">
            <w:pPr>
              <w:spacing w:line="360" w:lineRule="auto"/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311D637F">
            <w:pPr>
              <w:widowControl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37" w:type="dxa"/>
          </w:tcPr>
          <w:p w14:paraId="290D2481">
            <w:pPr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</w:tr>
      <w:tr w14:paraId="2450C1A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4" w:type="dxa"/>
          </w:tcPr>
          <w:p w14:paraId="04A06A97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067" w:type="dxa"/>
          </w:tcPr>
          <w:p w14:paraId="26ED8B38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007" w:type="dxa"/>
          </w:tcPr>
          <w:p w14:paraId="72C45475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7490" w:type="dxa"/>
            <w:shd w:val="clear" w:color="auto" w:fill="auto"/>
            <w:vAlign w:val="center"/>
          </w:tcPr>
          <w:p w14:paraId="5B1D23F0">
            <w:pPr>
              <w:widowControl/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人员培训方案评价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5分</w:t>
            </w:r>
          </w:p>
          <w:p w14:paraId="4EF35578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人员培训方案应包含培训计划、培训方式、培训目标、言行规范、专业知识及素养等。</w:t>
            </w:r>
          </w:p>
          <w:p w14:paraId="0BB295FC">
            <w:pPr>
              <w:widowControl/>
              <w:numPr>
                <w:ilvl w:val="0"/>
                <w:numId w:val="8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满足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eastAsia="zh-CN"/>
              </w:rPr>
              <w:t>需求文件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要求不存在瑕疵，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得5分；</w:t>
            </w:r>
          </w:p>
          <w:p w14:paraId="79A4530E">
            <w:pPr>
              <w:widowControl/>
              <w:numPr>
                <w:ilvl w:val="0"/>
                <w:numId w:val="8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满足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eastAsia="zh-CN"/>
              </w:rPr>
              <w:t>需求文件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要求，方案内容存在1处瑕疵，得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3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分；</w:t>
            </w:r>
          </w:p>
          <w:p w14:paraId="27E6089C">
            <w:pPr>
              <w:widowControl/>
              <w:numPr>
                <w:ilvl w:val="0"/>
                <w:numId w:val="8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满足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eastAsia="zh-CN"/>
              </w:rPr>
              <w:t>需求文件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要求，方案内容存在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2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处瑕疵及以上瑕疵，得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分；</w:t>
            </w:r>
          </w:p>
          <w:p w14:paraId="3C4528E4">
            <w:pPr>
              <w:widowControl/>
              <w:numPr>
                <w:ilvl w:val="0"/>
                <w:numId w:val="8"/>
              </w:numPr>
              <w:snapToGrid w:val="0"/>
              <w:spacing w:line="360" w:lineRule="auto"/>
              <w:ind w:left="425" w:leftChars="0" w:hanging="425" w:firstLineChars="0"/>
              <w:jc w:val="left"/>
              <w:rPr>
                <w:rFonts w:hint="eastAsia" w:ascii="等线" w:hAnsi="等线" w:eastAsia="等线" w:cs="等线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未提供，得0分。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C6CC017">
            <w:pPr>
              <w:widowControl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12718D72">
            <w:pPr>
              <w:widowControl/>
              <w:spacing w:line="360" w:lineRule="auto"/>
              <w:jc w:val="left"/>
              <w:rPr>
                <w:rFonts w:hint="eastAsia" w:ascii="等线" w:hAnsi="等线" w:eastAsia="等线" w:cs="等线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3B2D2C3D">
            <w:pPr>
              <w:widowControl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37" w:type="dxa"/>
          </w:tcPr>
          <w:p w14:paraId="41E99CD1">
            <w:pPr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</w:tr>
      <w:tr w14:paraId="5AA6767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4" w:type="dxa"/>
          </w:tcPr>
          <w:p w14:paraId="5563ECD8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067" w:type="dxa"/>
          </w:tcPr>
          <w:p w14:paraId="362EF3A5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007" w:type="dxa"/>
          </w:tcPr>
          <w:p w14:paraId="35AF7351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7490" w:type="dxa"/>
            <w:shd w:val="clear" w:color="auto" w:fill="auto"/>
            <w:vAlign w:val="center"/>
          </w:tcPr>
          <w:p w14:paraId="75BAD5F4">
            <w:pPr>
              <w:widowControl/>
              <w:numPr>
                <w:ilvl w:val="0"/>
                <w:numId w:val="2"/>
              </w:numPr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应急预案评价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4分</w:t>
            </w:r>
          </w:p>
          <w:p w14:paraId="3C5D1007">
            <w:pPr>
              <w:widowControl/>
              <w:spacing w:line="360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对突发事件、自然灾害、公共卫生等突发事件的预案、应急制度及培训演练方案，考虑全面不漏项，科学性、专业性、系统性强，紧急预案实用，切实可行。</w:t>
            </w:r>
          </w:p>
          <w:p w14:paraId="6CD241EC">
            <w:pPr>
              <w:widowControl/>
              <w:numPr>
                <w:ilvl w:val="0"/>
                <w:numId w:val="9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方案完整、有科学性、不缺项，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满足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eastAsia="zh-CN"/>
              </w:rPr>
              <w:t>需求文件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要求不存在瑕疵，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得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分；</w:t>
            </w:r>
          </w:p>
          <w:p w14:paraId="5391ACEF">
            <w:pPr>
              <w:widowControl/>
              <w:numPr>
                <w:ilvl w:val="0"/>
                <w:numId w:val="9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满足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eastAsia="zh-CN"/>
              </w:rPr>
              <w:t>需求文件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要求，方案内容存在1处瑕疵，得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3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分；</w:t>
            </w:r>
          </w:p>
          <w:p w14:paraId="2577DC24">
            <w:pPr>
              <w:widowControl/>
              <w:numPr>
                <w:ilvl w:val="0"/>
                <w:numId w:val="9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满足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eastAsia="zh-CN"/>
              </w:rPr>
              <w:t>需求文件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要求，方案内容存在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2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处瑕疵，得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2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分；</w:t>
            </w:r>
          </w:p>
          <w:p w14:paraId="40AF2DE4">
            <w:pPr>
              <w:widowControl/>
              <w:numPr>
                <w:ilvl w:val="0"/>
                <w:numId w:val="9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满足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 w:eastAsia="zh-CN"/>
              </w:rPr>
              <w:t>需求文件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要求，方案内容存在3处瑕疵及以上瑕疵，得1分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 w:eastAsia="zh-CN"/>
              </w:rPr>
              <w:t>；</w:t>
            </w:r>
          </w:p>
          <w:p w14:paraId="27FAA4DF">
            <w:pPr>
              <w:widowControl/>
              <w:numPr>
                <w:ilvl w:val="0"/>
                <w:numId w:val="9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未提供，得0分。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CBA095B">
            <w:pPr>
              <w:widowControl/>
              <w:rPr>
                <w:rFonts w:hint="eastAsia" w:ascii="等线" w:hAnsi="等线" w:eastAsia="等线" w:cs="等线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1EEEBFFE">
            <w:pPr>
              <w:widowControl/>
              <w:spacing w:line="360" w:lineRule="auto"/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76B78024">
            <w:pPr>
              <w:widowControl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37" w:type="dxa"/>
          </w:tcPr>
          <w:p w14:paraId="524DE2ED">
            <w:pPr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</w:tr>
      <w:tr w14:paraId="09FD4B6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4" w:type="dxa"/>
          </w:tcPr>
          <w:p w14:paraId="614629B5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067" w:type="dxa"/>
          </w:tcPr>
          <w:p w14:paraId="53D94EE5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007" w:type="dxa"/>
          </w:tcPr>
          <w:p w14:paraId="35ACD6C4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7490" w:type="dxa"/>
            <w:shd w:val="clear" w:color="auto" w:fill="auto"/>
            <w:vAlign w:val="center"/>
          </w:tcPr>
          <w:p w14:paraId="7D16FF5B">
            <w:pPr>
              <w:widowControl/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在服务过程中，与 采购人配合、沟通方案评价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5分</w:t>
            </w:r>
          </w:p>
          <w:p w14:paraId="6DCAB675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投标人从与采购人沟通、配合的时间安排，人员安排，沟通、 配合形式的可行性等方面对沟通、配合方案进行说明和描述：</w:t>
            </w:r>
          </w:p>
          <w:p w14:paraId="66E5DB9A">
            <w:pPr>
              <w:widowControl/>
              <w:numPr>
                <w:ilvl w:val="0"/>
                <w:numId w:val="10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有专人定期与采购人沟通，配合、沟通方案详细、沟通形式可行性强，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满足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eastAsia="zh-CN"/>
              </w:rPr>
              <w:t>需求文件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要求不存在瑕疵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：5分；</w:t>
            </w:r>
          </w:p>
          <w:p w14:paraId="5EBF7FF8">
            <w:pPr>
              <w:widowControl/>
              <w:numPr>
                <w:ilvl w:val="0"/>
                <w:numId w:val="10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满足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eastAsia="zh-CN"/>
              </w:rPr>
              <w:t>需求文件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要求，方案内容存在1处瑕疵，得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3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分；</w:t>
            </w:r>
          </w:p>
          <w:p w14:paraId="1C2C94FA">
            <w:pPr>
              <w:widowControl/>
              <w:numPr>
                <w:ilvl w:val="0"/>
                <w:numId w:val="10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满足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eastAsia="zh-CN"/>
              </w:rPr>
              <w:t>需求文件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要求，方案内容存在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2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处瑕疵及以上瑕疵，得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分；</w:t>
            </w:r>
          </w:p>
          <w:p w14:paraId="78F502E6">
            <w:pPr>
              <w:widowControl/>
              <w:numPr>
                <w:ilvl w:val="0"/>
                <w:numId w:val="10"/>
              </w:numPr>
              <w:snapToGrid w:val="0"/>
              <w:spacing w:line="360" w:lineRule="auto"/>
              <w:ind w:left="425" w:leftChars="0" w:hanging="425" w:firstLineChars="0"/>
              <w:jc w:val="left"/>
              <w:rPr>
                <w:rFonts w:hint="eastAsia" w:ascii="等线" w:hAnsi="等线" w:eastAsia="等线" w:cs="等线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  <w:t>未提供，得0分。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E4F623E">
            <w:pPr>
              <w:widowControl/>
              <w:rPr>
                <w:rFonts w:hint="eastAsia" w:ascii="等线" w:hAnsi="等线" w:eastAsia="等线" w:cs="等线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7D2AC861">
            <w:pPr>
              <w:widowControl/>
              <w:spacing w:line="360" w:lineRule="auto"/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F41B554">
            <w:pPr>
              <w:widowControl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37" w:type="dxa"/>
          </w:tcPr>
          <w:p w14:paraId="636DA18E">
            <w:pPr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</w:tr>
      <w:tr w14:paraId="45779F2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4" w:type="dxa"/>
          </w:tcPr>
          <w:p w14:paraId="4F650AD7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067" w:type="dxa"/>
          </w:tcPr>
          <w:p w14:paraId="19DFF5C9">
            <w:pPr>
              <w:spacing w:before="120" w:after="120" w:line="288" w:lineRule="auto"/>
              <w:jc w:val="left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总分</w:t>
            </w:r>
          </w:p>
        </w:tc>
        <w:tc>
          <w:tcPr>
            <w:tcW w:w="1007" w:type="dxa"/>
          </w:tcPr>
          <w:p w14:paraId="48F0D19B">
            <w:pPr>
              <w:spacing w:before="120" w:after="120" w:line="288" w:lineRule="auto"/>
              <w:jc w:val="left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100分</w:t>
            </w:r>
          </w:p>
        </w:tc>
        <w:tc>
          <w:tcPr>
            <w:tcW w:w="7490" w:type="dxa"/>
            <w:shd w:val="clear" w:color="auto" w:fill="auto"/>
            <w:vAlign w:val="center"/>
          </w:tcPr>
          <w:p w14:paraId="06B69BBB">
            <w:pPr>
              <w:widowControl/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3797E48">
            <w:pPr>
              <w:widowControl/>
              <w:rPr>
                <w:rFonts w:hint="eastAsia" w:ascii="等线" w:hAnsi="等线" w:eastAsia="等线" w:cs="等线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16CB5613">
            <w:pPr>
              <w:widowControl/>
              <w:spacing w:line="360" w:lineRule="auto"/>
              <w:jc w:val="left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61664F86">
            <w:pPr>
              <w:widowControl/>
              <w:snapToGrid w:val="0"/>
              <w:spacing w:line="360" w:lineRule="auto"/>
              <w:jc w:val="center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37" w:type="dxa"/>
          </w:tcPr>
          <w:p w14:paraId="6ED5B970">
            <w:pPr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</w:tr>
    </w:tbl>
    <w:p w14:paraId="08ABF0FF">
      <w:pPr>
        <w:spacing w:before="320" w:after="120" w:line="288" w:lineRule="auto"/>
        <w:jc w:val="left"/>
        <w:outlineLvl w:val="1"/>
      </w:pPr>
    </w:p>
    <w:sectPr>
      <w:pgSz w:w="16840" w:h="11905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2BD0D0"/>
    <w:multiLevelType w:val="singleLevel"/>
    <w:tmpl w:val="812BD0D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9240E1D0"/>
    <w:multiLevelType w:val="singleLevel"/>
    <w:tmpl w:val="9240E1D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B39F632B"/>
    <w:multiLevelType w:val="singleLevel"/>
    <w:tmpl w:val="B39F632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F3DF53BA"/>
    <w:multiLevelType w:val="singleLevel"/>
    <w:tmpl w:val="F3DF53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4BECA40"/>
    <w:multiLevelType w:val="singleLevel"/>
    <w:tmpl w:val="04BECA4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2920148E"/>
    <w:multiLevelType w:val="singleLevel"/>
    <w:tmpl w:val="2920148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3440DF1E"/>
    <w:multiLevelType w:val="singleLevel"/>
    <w:tmpl w:val="3440DF1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6CB80D4A"/>
    <w:multiLevelType w:val="singleLevel"/>
    <w:tmpl w:val="6CB80D4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7460984C"/>
    <w:multiLevelType w:val="singleLevel"/>
    <w:tmpl w:val="7460984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>
    <w:nsid w:val="7BF64ACB"/>
    <w:multiLevelType w:val="singleLevel"/>
    <w:tmpl w:val="7BF64A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65"/>
    <w:rsid w:val="000633CF"/>
    <w:rsid w:val="000D2771"/>
    <w:rsid w:val="00243BFA"/>
    <w:rsid w:val="003D7265"/>
    <w:rsid w:val="003E5F19"/>
    <w:rsid w:val="003F3392"/>
    <w:rsid w:val="007228BB"/>
    <w:rsid w:val="007519A5"/>
    <w:rsid w:val="008E778A"/>
    <w:rsid w:val="00AE6B13"/>
    <w:rsid w:val="00C11176"/>
    <w:rsid w:val="00C62007"/>
    <w:rsid w:val="00D063AD"/>
    <w:rsid w:val="00D91A01"/>
    <w:rsid w:val="00DA564F"/>
    <w:rsid w:val="00DF6BB4"/>
    <w:rsid w:val="00F40150"/>
    <w:rsid w:val="00FD2A2E"/>
    <w:rsid w:val="0D555B64"/>
    <w:rsid w:val="13B76F3E"/>
    <w:rsid w:val="27D1338D"/>
    <w:rsid w:val="2B2D0838"/>
    <w:rsid w:val="300262D0"/>
    <w:rsid w:val="39510606"/>
    <w:rsid w:val="3E85274B"/>
    <w:rsid w:val="40A655C9"/>
    <w:rsid w:val="442D1AB3"/>
    <w:rsid w:val="44EB4647"/>
    <w:rsid w:val="4A4D4220"/>
    <w:rsid w:val="644F48B8"/>
    <w:rsid w:val="7D6075EF"/>
    <w:rsid w:val="7ECB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ind w:firstLine="1440"/>
    </w:pPr>
    <w:rPr>
      <w:rFonts w:hint="eastAsia" w:ascii="Arial Unicode MS" w:hAnsi="Arial Unicode MS" w:eastAsia="Arial Unicode MS" w:cs="Arial Unicode MS"/>
      <w:color w:val="000000"/>
      <w:sz w:val="32"/>
      <w:szCs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sz w:val="18"/>
      <w:szCs w:val="18"/>
    </w:rPr>
  </w:style>
  <w:style w:type="paragraph" w:customStyle="1" w:styleId="10">
    <w:name w:val="正文文本11"/>
    <w:basedOn w:val="1"/>
    <w:qFormat/>
    <w:uiPriority w:val="0"/>
    <w:pPr>
      <w:autoSpaceDE w:val="0"/>
      <w:autoSpaceDN w:val="0"/>
      <w:jc w:val="center"/>
    </w:pPr>
    <w:rPr>
      <w:rFonts w:ascii="仿宋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Xmart</Company>
  <Pages>5</Pages>
  <Words>1737</Words>
  <Characters>1762</Characters>
  <Lines>36</Lines>
  <Paragraphs>31</Paragraphs>
  <TotalTime>6</TotalTime>
  <ScaleCrop>false</ScaleCrop>
  <LinksUpToDate>false</LinksUpToDate>
  <CharactersWithSpaces>1765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2025-12-31T08:06:00Z</dcterms:created>
  <dc:creator>Apache POI</dc:creator>
  <cp:lastModifiedBy>孙克平</cp:lastModifiedBy>
  <dcterms:modified xsi:type="dcterms:W3CDTF">2026-06-03T02:39:19Z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eyJoZGlkIjoiZDg5ZTVkYjE5YTMzZWZkYzgyZTQ3ZGM4YWRmMjNmM2QiLCJ1c2VySWQiOiIxNjc0NDY0MjcyIn0=</vt:lpwstr>
  </property>
  <property fmtid="{D5CDD505-2E9C-101B-9397-08002B2CF9AE}" pid="3" name="KSOProductBuildVer">
    <vt:lpwstr>2052-12.1.0.23542</vt:lpwstr>
  </property>
  <property fmtid="{D5CDD505-2E9C-101B-9397-08002B2CF9AE}" pid="4" name="ICV">
    <vt:lpwstr>A6768F786C364B5D9C5E3AB2F28EB6FE_13</vt:lpwstr>
  </property>
</Properties>
</file>